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D56" w:rsidRPr="00BD356B" w:rsidRDefault="003A3D56" w:rsidP="003A3D56">
      <w:pPr>
        <w:spacing w:line="480" w:lineRule="auto"/>
        <w:ind w:firstLine="720"/>
        <w:rPr>
          <w:rFonts w:ascii="Times New Roman" w:hAnsi="Times New Roman" w:cs="Times New Roman"/>
          <w:sz w:val="24"/>
          <w:szCs w:val="24"/>
        </w:rPr>
      </w:pPr>
    </w:p>
    <w:p w:rsidR="003A3D56" w:rsidRPr="00BD356B" w:rsidRDefault="003A3D56" w:rsidP="003A3D56">
      <w:pPr>
        <w:spacing w:line="480" w:lineRule="auto"/>
        <w:ind w:firstLine="720"/>
        <w:rPr>
          <w:rFonts w:ascii="Times New Roman" w:hAnsi="Times New Roman" w:cs="Times New Roman"/>
          <w:sz w:val="24"/>
          <w:szCs w:val="24"/>
        </w:rPr>
      </w:pPr>
    </w:p>
    <w:p w:rsidR="003A3D56" w:rsidRPr="00BD356B" w:rsidRDefault="003A3D56" w:rsidP="003A3D56">
      <w:pPr>
        <w:spacing w:line="480" w:lineRule="auto"/>
        <w:ind w:firstLine="720"/>
        <w:jc w:val="center"/>
        <w:rPr>
          <w:rFonts w:ascii="Times New Roman" w:hAnsi="Times New Roman" w:cs="Times New Roman"/>
          <w:sz w:val="24"/>
          <w:szCs w:val="24"/>
        </w:rPr>
      </w:pPr>
      <w:r w:rsidRPr="00BD356B">
        <w:rPr>
          <w:rFonts w:ascii="Times New Roman" w:hAnsi="Times New Roman" w:cs="Times New Roman"/>
          <w:sz w:val="24"/>
          <w:szCs w:val="24"/>
        </w:rPr>
        <w:t>Name</w:t>
      </w:r>
    </w:p>
    <w:p w:rsidR="003A3D56" w:rsidRPr="00BD356B" w:rsidRDefault="003A3D56" w:rsidP="003A3D56">
      <w:pPr>
        <w:spacing w:line="480" w:lineRule="auto"/>
        <w:ind w:firstLine="720"/>
        <w:jc w:val="center"/>
        <w:rPr>
          <w:rFonts w:ascii="Times New Roman" w:hAnsi="Times New Roman" w:cs="Times New Roman"/>
          <w:sz w:val="24"/>
          <w:szCs w:val="24"/>
        </w:rPr>
      </w:pPr>
      <w:r w:rsidRPr="00BD356B">
        <w:rPr>
          <w:rFonts w:ascii="Times New Roman" w:hAnsi="Times New Roman" w:cs="Times New Roman"/>
          <w:sz w:val="24"/>
          <w:szCs w:val="24"/>
        </w:rPr>
        <w:t>Institution</w:t>
      </w:r>
    </w:p>
    <w:p w:rsidR="003A3D56" w:rsidRPr="00BD356B" w:rsidRDefault="003A3D56" w:rsidP="003A3D56">
      <w:pPr>
        <w:spacing w:line="480" w:lineRule="auto"/>
        <w:ind w:firstLine="720"/>
        <w:jc w:val="center"/>
        <w:rPr>
          <w:rFonts w:ascii="Times New Roman" w:hAnsi="Times New Roman" w:cs="Times New Roman"/>
          <w:sz w:val="24"/>
          <w:szCs w:val="24"/>
        </w:rPr>
      </w:pPr>
      <w:r w:rsidRPr="00BD356B">
        <w:rPr>
          <w:rFonts w:ascii="Times New Roman" w:hAnsi="Times New Roman" w:cs="Times New Roman"/>
          <w:sz w:val="24"/>
          <w:szCs w:val="24"/>
        </w:rPr>
        <w:t>Date</w:t>
      </w:r>
    </w:p>
    <w:p w:rsidR="003A3D56" w:rsidRPr="00BD356B" w:rsidRDefault="003A3D56" w:rsidP="003A3D56">
      <w:pPr>
        <w:spacing w:line="480" w:lineRule="auto"/>
        <w:ind w:firstLine="720"/>
        <w:jc w:val="center"/>
        <w:rPr>
          <w:rFonts w:ascii="Times New Roman" w:hAnsi="Times New Roman" w:cs="Times New Roman"/>
          <w:sz w:val="24"/>
          <w:szCs w:val="24"/>
        </w:rPr>
      </w:pPr>
      <w:r w:rsidRPr="00BD356B">
        <w:rPr>
          <w:rFonts w:ascii="Times New Roman" w:hAnsi="Times New Roman" w:cs="Times New Roman"/>
          <w:sz w:val="24"/>
          <w:szCs w:val="24"/>
        </w:rPr>
        <w:t>English</w:t>
      </w:r>
    </w:p>
    <w:p w:rsidR="003A3D56" w:rsidRPr="00BD356B" w:rsidRDefault="003A3D56" w:rsidP="003A3D56">
      <w:pPr>
        <w:spacing w:line="480" w:lineRule="auto"/>
        <w:ind w:firstLine="720"/>
        <w:jc w:val="center"/>
        <w:rPr>
          <w:rFonts w:ascii="Times New Roman" w:hAnsi="Times New Roman" w:cs="Times New Roman"/>
          <w:sz w:val="24"/>
          <w:szCs w:val="24"/>
        </w:rPr>
      </w:pPr>
    </w:p>
    <w:p w:rsidR="003A3D56" w:rsidRPr="00BD356B" w:rsidRDefault="003A3D56" w:rsidP="003A3D56">
      <w:pPr>
        <w:spacing w:line="480" w:lineRule="auto"/>
        <w:ind w:firstLine="720"/>
        <w:jc w:val="center"/>
        <w:rPr>
          <w:rFonts w:ascii="Times New Roman" w:hAnsi="Times New Roman" w:cs="Times New Roman"/>
          <w:sz w:val="24"/>
          <w:szCs w:val="24"/>
        </w:rPr>
      </w:pPr>
    </w:p>
    <w:p w:rsidR="003A3D56" w:rsidRPr="00BD356B" w:rsidRDefault="003A3D56" w:rsidP="003A3D56">
      <w:pPr>
        <w:spacing w:line="480" w:lineRule="auto"/>
        <w:ind w:firstLine="720"/>
        <w:jc w:val="center"/>
        <w:rPr>
          <w:rFonts w:ascii="Times New Roman" w:hAnsi="Times New Roman" w:cs="Times New Roman"/>
          <w:sz w:val="24"/>
          <w:szCs w:val="24"/>
        </w:rPr>
      </w:pPr>
    </w:p>
    <w:p w:rsidR="003A3D56" w:rsidRPr="00BD356B" w:rsidRDefault="003A3D56" w:rsidP="003A3D56">
      <w:pPr>
        <w:spacing w:line="480" w:lineRule="auto"/>
        <w:ind w:firstLine="720"/>
        <w:jc w:val="center"/>
        <w:rPr>
          <w:rFonts w:ascii="Times New Roman" w:hAnsi="Times New Roman" w:cs="Times New Roman"/>
          <w:sz w:val="24"/>
          <w:szCs w:val="24"/>
        </w:rPr>
      </w:pPr>
    </w:p>
    <w:p w:rsidR="003A3D56" w:rsidRPr="00BD356B" w:rsidRDefault="003A3D56" w:rsidP="003A3D56">
      <w:pPr>
        <w:spacing w:line="480" w:lineRule="auto"/>
        <w:ind w:firstLine="720"/>
        <w:jc w:val="center"/>
        <w:rPr>
          <w:rFonts w:ascii="Times New Roman" w:hAnsi="Times New Roman" w:cs="Times New Roman"/>
          <w:sz w:val="24"/>
          <w:szCs w:val="24"/>
        </w:rPr>
      </w:pPr>
    </w:p>
    <w:p w:rsidR="003A3D56" w:rsidRPr="00BD356B" w:rsidRDefault="003A3D56" w:rsidP="003A3D56">
      <w:pPr>
        <w:spacing w:line="480" w:lineRule="auto"/>
        <w:ind w:firstLine="720"/>
        <w:jc w:val="center"/>
        <w:rPr>
          <w:rFonts w:ascii="Times New Roman" w:hAnsi="Times New Roman" w:cs="Times New Roman"/>
          <w:sz w:val="24"/>
          <w:szCs w:val="24"/>
        </w:rPr>
      </w:pPr>
    </w:p>
    <w:p w:rsidR="003A3D56" w:rsidRPr="00BD356B" w:rsidRDefault="003A3D56" w:rsidP="003A3D56">
      <w:pPr>
        <w:spacing w:line="480" w:lineRule="auto"/>
        <w:ind w:firstLine="720"/>
        <w:jc w:val="center"/>
        <w:rPr>
          <w:rFonts w:ascii="Times New Roman" w:hAnsi="Times New Roman" w:cs="Times New Roman"/>
          <w:sz w:val="24"/>
          <w:szCs w:val="24"/>
        </w:rPr>
      </w:pPr>
    </w:p>
    <w:p w:rsidR="003A3D56" w:rsidRPr="00BD356B" w:rsidRDefault="003A3D56" w:rsidP="003A3D56">
      <w:pPr>
        <w:spacing w:line="480" w:lineRule="auto"/>
        <w:ind w:firstLine="720"/>
        <w:jc w:val="center"/>
        <w:rPr>
          <w:rFonts w:ascii="Times New Roman" w:hAnsi="Times New Roman" w:cs="Times New Roman"/>
          <w:sz w:val="24"/>
          <w:szCs w:val="24"/>
        </w:rPr>
      </w:pPr>
    </w:p>
    <w:p w:rsidR="003A3D56" w:rsidRPr="00BD356B" w:rsidRDefault="003A3D56" w:rsidP="003A3D56">
      <w:pPr>
        <w:spacing w:line="480" w:lineRule="auto"/>
        <w:ind w:firstLine="720"/>
        <w:jc w:val="center"/>
        <w:rPr>
          <w:rFonts w:ascii="Times New Roman" w:hAnsi="Times New Roman" w:cs="Times New Roman"/>
          <w:sz w:val="24"/>
          <w:szCs w:val="24"/>
        </w:rPr>
      </w:pPr>
    </w:p>
    <w:p w:rsidR="003A3D56" w:rsidRPr="00BD356B" w:rsidRDefault="003A3D56" w:rsidP="003A3D56">
      <w:pPr>
        <w:spacing w:line="480" w:lineRule="auto"/>
        <w:ind w:firstLine="720"/>
        <w:jc w:val="center"/>
        <w:rPr>
          <w:rFonts w:ascii="Times New Roman" w:hAnsi="Times New Roman" w:cs="Times New Roman"/>
          <w:sz w:val="24"/>
          <w:szCs w:val="24"/>
        </w:rPr>
      </w:pPr>
    </w:p>
    <w:p w:rsidR="003A3D56" w:rsidRPr="00BD356B" w:rsidRDefault="003A3D56" w:rsidP="003A3D56">
      <w:pPr>
        <w:spacing w:line="480" w:lineRule="auto"/>
        <w:ind w:firstLine="720"/>
        <w:jc w:val="center"/>
        <w:rPr>
          <w:rFonts w:ascii="Times New Roman" w:hAnsi="Times New Roman" w:cs="Times New Roman"/>
          <w:sz w:val="24"/>
          <w:szCs w:val="24"/>
        </w:rPr>
      </w:pPr>
    </w:p>
    <w:p w:rsidR="003A3D56" w:rsidRPr="00BD356B" w:rsidRDefault="003A3D56" w:rsidP="003A3D56">
      <w:pPr>
        <w:spacing w:line="480" w:lineRule="auto"/>
        <w:ind w:firstLine="720"/>
        <w:jc w:val="center"/>
        <w:rPr>
          <w:rFonts w:ascii="Times New Roman" w:hAnsi="Times New Roman" w:cs="Times New Roman"/>
          <w:sz w:val="24"/>
          <w:szCs w:val="24"/>
        </w:rPr>
      </w:pPr>
    </w:p>
    <w:p w:rsidR="003A3D56" w:rsidRPr="00BD356B" w:rsidRDefault="003A3D56" w:rsidP="003A3D56">
      <w:pPr>
        <w:spacing w:line="480" w:lineRule="auto"/>
        <w:ind w:firstLine="720"/>
        <w:jc w:val="center"/>
        <w:rPr>
          <w:rFonts w:ascii="Times New Roman" w:hAnsi="Times New Roman" w:cs="Times New Roman"/>
          <w:sz w:val="24"/>
          <w:szCs w:val="24"/>
        </w:rPr>
      </w:pPr>
    </w:p>
    <w:p w:rsidR="003A3D56" w:rsidRPr="00BD356B" w:rsidRDefault="003A3D56" w:rsidP="003A3D56">
      <w:pPr>
        <w:spacing w:line="480" w:lineRule="auto"/>
        <w:rPr>
          <w:rFonts w:ascii="Times New Roman" w:hAnsi="Times New Roman" w:cs="Times New Roman"/>
          <w:sz w:val="24"/>
          <w:szCs w:val="24"/>
        </w:rPr>
      </w:pPr>
    </w:p>
    <w:p w:rsidR="004279A3" w:rsidRPr="00BD356B" w:rsidRDefault="004279A3" w:rsidP="004279A3">
      <w:pPr>
        <w:spacing w:line="480" w:lineRule="auto"/>
        <w:rPr>
          <w:rFonts w:ascii="Times New Roman" w:hAnsi="Times New Roman" w:cs="Times New Roman"/>
          <w:sz w:val="24"/>
          <w:szCs w:val="24"/>
        </w:rPr>
      </w:pPr>
      <w:r w:rsidRPr="00BD356B">
        <w:rPr>
          <w:rFonts w:ascii="Times New Roman" w:hAnsi="Times New Roman" w:cs="Times New Roman"/>
          <w:sz w:val="24"/>
          <w:szCs w:val="24"/>
        </w:rPr>
        <w:lastRenderedPageBreak/>
        <w:tab/>
        <w:t xml:space="preserve">Arthur Miller, a known playwright wrote two different plays, All of My Sons and Death of a Salesman. However, Willy Loman and Joe Keller, the two main characters are identical to one another in particular. Both Loman and Keller have circumstances that are not similar to one another but handle these situations with a short and uninformed mindset for the world. Loman and Keller's imperfections are tragic which lead to their demise ultimately. The two characters don’t accept the actuality of the way other folk’s capabilities are because their American dream has been misinterpreted and dangerous in their minds. Additionally, they have been plagued by abandonment features throughout their lives in particular. This paper attempts to explain the similarities in the characters of Willy Loman in Death of a Salesman and Joe Keller in All My Sons in the ways they were equally tragic in their success views and how to attain it in the American Dream. (Bloom, 1988) </w:t>
      </w:r>
    </w:p>
    <w:p w:rsidR="004279A3" w:rsidRPr="00BD356B" w:rsidRDefault="004279A3" w:rsidP="004279A3">
      <w:pPr>
        <w:spacing w:line="480" w:lineRule="auto"/>
        <w:ind w:firstLine="720"/>
        <w:rPr>
          <w:rFonts w:ascii="Times New Roman" w:hAnsi="Times New Roman" w:cs="Times New Roman"/>
          <w:sz w:val="24"/>
          <w:szCs w:val="24"/>
        </w:rPr>
      </w:pPr>
      <w:r w:rsidRPr="00BD356B">
        <w:rPr>
          <w:rFonts w:ascii="Times New Roman" w:hAnsi="Times New Roman" w:cs="Times New Roman"/>
          <w:sz w:val="24"/>
          <w:szCs w:val="24"/>
        </w:rPr>
        <w:t xml:space="preserve">The ambition of a person causes them to work and enhance moving forward continuously with expectations to reach an end in ideal terms. People idiosyncrasy however determine the choices that they will make to reach the end in accordance to the expectations, in the case of Joe Keller and Willy Loman, there are no differences when it comes to their conditions. They are ideal characters who have success drives that originate from their perspectives to attain some ideal goals as per their expectations. However, through making choices on the basis of their ideologies and hold them fast in their journeys throughout, their tragic in views of success and attaining them are seen. </w:t>
      </w:r>
    </w:p>
    <w:p w:rsidR="004279A3" w:rsidRPr="00BD356B" w:rsidRDefault="004279A3" w:rsidP="004279A3">
      <w:pPr>
        <w:spacing w:line="480" w:lineRule="auto"/>
        <w:ind w:firstLine="720"/>
        <w:rPr>
          <w:rFonts w:ascii="Times New Roman" w:hAnsi="Times New Roman" w:cs="Times New Roman"/>
          <w:sz w:val="24"/>
          <w:szCs w:val="24"/>
        </w:rPr>
      </w:pPr>
      <w:r w:rsidRPr="00BD356B">
        <w:rPr>
          <w:rFonts w:ascii="Times New Roman" w:hAnsi="Times New Roman" w:cs="Times New Roman"/>
          <w:sz w:val="24"/>
          <w:szCs w:val="24"/>
        </w:rPr>
        <w:t xml:space="preserve">A monumental role is seen to be played by the American dream of what is essential to become successful. When it comes to the character of Willy Loman, the American dream meaning is seen to be more extravagant. His believe is that the key to success mainly encompasses a person likeness by the people or not. Throughout his professional profession course as a salesman, Loman continuously emphasizes on how all over the Northeast he is a favourite as well as his salary in weekly terms. Additionally, Will even tries to take his child, </w:t>
      </w:r>
      <w:r w:rsidRPr="00BD356B">
        <w:rPr>
          <w:rFonts w:ascii="Times New Roman" w:hAnsi="Times New Roman" w:cs="Times New Roman"/>
          <w:sz w:val="24"/>
          <w:szCs w:val="24"/>
        </w:rPr>
        <w:lastRenderedPageBreak/>
        <w:t xml:space="preserve">Biff dream. Willy continually fed Biff wilt all kinds of fantasies although he was a kid that one day the kid will become a great player in sports. To Willy, his reference was being brawn over in Biff minds. Since Willy was not able to live the American Dream, he hence ventured in through his son’s vicariously. Willy would grow mad with Biff if he decided to explore the west coast new endeavours and not finish summer time school. The basis of Willy’s going mad was that he could not take control over Biff and enable him to lead a successful life. </w:t>
      </w:r>
    </w:p>
    <w:p w:rsidR="004279A3" w:rsidRPr="00BD356B" w:rsidRDefault="004279A3" w:rsidP="004279A3">
      <w:pPr>
        <w:spacing w:line="480" w:lineRule="auto"/>
        <w:ind w:firstLine="720"/>
        <w:rPr>
          <w:rFonts w:ascii="Times New Roman" w:hAnsi="Times New Roman" w:cs="Times New Roman"/>
          <w:sz w:val="24"/>
          <w:szCs w:val="24"/>
        </w:rPr>
      </w:pPr>
      <w:r w:rsidRPr="00BD356B">
        <w:rPr>
          <w:rFonts w:ascii="Times New Roman" w:hAnsi="Times New Roman" w:cs="Times New Roman"/>
          <w:sz w:val="24"/>
          <w:szCs w:val="24"/>
        </w:rPr>
        <w:t xml:space="preserve">In the Death of a Salesman, the main character Joe Keller strongly believes that Philip, his son well deserves the company that from the ground he built. Additionally, he believes that his son deserves everything in his power to make it certain that Joe’s business will become a capture of Chris. Lives risking, an abomination production of his best friend previously and family separation in Joe’s right to enhance running smoothly of his business rather than carrying out the point rightly is deemed more worthwhile. </w:t>
      </w:r>
    </w:p>
    <w:p w:rsidR="004279A3" w:rsidRPr="00BD356B" w:rsidRDefault="004279A3" w:rsidP="004279A3">
      <w:pPr>
        <w:spacing w:line="480" w:lineRule="auto"/>
        <w:ind w:firstLine="720"/>
        <w:rPr>
          <w:rFonts w:ascii="Times New Roman" w:hAnsi="Times New Roman" w:cs="Times New Roman"/>
          <w:sz w:val="24"/>
          <w:szCs w:val="24"/>
        </w:rPr>
      </w:pPr>
      <w:r w:rsidRPr="00BD356B">
        <w:rPr>
          <w:rFonts w:ascii="Times New Roman" w:hAnsi="Times New Roman" w:cs="Times New Roman"/>
          <w:sz w:val="24"/>
          <w:szCs w:val="24"/>
        </w:rPr>
        <w:t xml:space="preserve">Willy Loman is overcome by the inability of him and his kid to live to his expectations approximately which is tragic is success view and how to attain it. Willy improved the reality clashes perception with his activities every day. Willy is seen being more than exhausted and has flashbacks constantly which deceive his reality perception. His flashbacks consist of Biff's future assurance overbeating. Additionally, Willy is seen to have flashbacks on showing up of his successful buddy. Willy is placed about his business prosperity to stack himself against the achievements of his brother. “He is also placed at the metaphorical foodstuff chain top position in the world of income.” (Hays &amp; Nicholson, 2008) However, in reality, Willy does not have the abilities and qualities of a business person as he struggles to make the ends meet. When it comes to paying bills, he has to ask for money from his friend Charley and this makes it seem that he can make money so as not to be an embarrassment in others sight. Willy resorts to flashbacks if things are no longer in his control or when he has difficulties. </w:t>
      </w:r>
    </w:p>
    <w:p w:rsidR="004279A3" w:rsidRPr="00BD356B" w:rsidRDefault="003531DA" w:rsidP="004279A3">
      <w:pPr>
        <w:spacing w:line="480" w:lineRule="auto"/>
        <w:ind w:firstLine="720"/>
        <w:rPr>
          <w:rFonts w:ascii="Times New Roman" w:hAnsi="Times New Roman" w:cs="Times New Roman"/>
          <w:sz w:val="24"/>
          <w:szCs w:val="24"/>
        </w:rPr>
      </w:pPr>
      <w:r w:rsidRPr="00BD356B">
        <w:rPr>
          <w:rFonts w:ascii="Times New Roman" w:hAnsi="Times New Roman" w:cs="Times New Roman"/>
          <w:sz w:val="24"/>
          <w:szCs w:val="24"/>
        </w:rPr>
        <w:lastRenderedPageBreak/>
        <w:t>In All of My</w:t>
      </w:r>
      <w:r w:rsidR="004279A3" w:rsidRPr="00BD356B">
        <w:rPr>
          <w:rFonts w:ascii="Times New Roman" w:hAnsi="Times New Roman" w:cs="Times New Roman"/>
          <w:sz w:val="24"/>
          <w:szCs w:val="24"/>
        </w:rPr>
        <w:t xml:space="preserve"> Sons, Joe Keller is unable to perceive the fact the death of soldiers amounting to twenty-one from the Air force was triggered as a result of his involvement in the broken airplane heads. From a different point of view, its seen that Keller is telling lies to others is typically practices in that there is no longer a fabrication when it comes to his creativity. However, in his opinion, he sees it as a genuine truth. When it comes to Frank’s inheritance of his organization, he becomes fanatical and it is seen as if he does this in that in the event the truth is revealed to Bob, Chris will not have a way to but to comprehend what his father did for him. However, it is unfortunate that reality is revealed quickly. With this in mind, Phillip no longer wishes to comply with the murderous footsteps of his father. Instead, Phillip is angered by his dad’s previous actions. Overall, he vows to even killing his dad or even covert him. </w:t>
      </w:r>
    </w:p>
    <w:p w:rsidR="004279A3" w:rsidRPr="00BD356B" w:rsidRDefault="004279A3" w:rsidP="003531DA">
      <w:pPr>
        <w:spacing w:line="480" w:lineRule="auto"/>
        <w:ind w:firstLine="720"/>
        <w:rPr>
          <w:rFonts w:ascii="Times New Roman" w:hAnsi="Times New Roman" w:cs="Times New Roman"/>
          <w:sz w:val="24"/>
          <w:szCs w:val="24"/>
        </w:rPr>
      </w:pPr>
      <w:r w:rsidRPr="00BD356B">
        <w:rPr>
          <w:rFonts w:ascii="Times New Roman" w:hAnsi="Times New Roman" w:cs="Times New Roman"/>
          <w:sz w:val="24"/>
          <w:szCs w:val="24"/>
        </w:rPr>
        <w:t>The other way that they are tragic in the success view and how to attain it is in terms of their actions which to their families are detrimental and lead to suicidal thoughts ultimately in the end. Specifically, this is seen in the characters desertion lifestyle. When it comes to Larry, though departed, he left Joe behind. Larry chose to take his existence following news that Joe’s business was responsible for his comrades’ death in the Air Force. This is because he could not in any way bear with the fact that his fathered acquired did this terrible act. Joe was abandoned to those around him in the end even though he used everything in his power to enhance family members around him. Keller faced rejection from Philip and Larry, his sons. Even Chris abandoned him when he learnt Keller lied and mishandled business. There was no way Keller would be forgiven having brought 21 other soldiers to death. He was abandoned by Chris who was more than willing to let him rot in prison.</w:t>
      </w:r>
    </w:p>
    <w:p w:rsidR="003A3D56" w:rsidRPr="00BD356B" w:rsidRDefault="003A3D56" w:rsidP="003A3D56">
      <w:pPr>
        <w:spacing w:line="480" w:lineRule="auto"/>
        <w:rPr>
          <w:rFonts w:ascii="Times New Roman" w:hAnsi="Times New Roman" w:cs="Times New Roman"/>
          <w:sz w:val="24"/>
          <w:szCs w:val="24"/>
        </w:rPr>
      </w:pPr>
    </w:p>
    <w:p w:rsidR="003531DA" w:rsidRPr="00BD356B" w:rsidRDefault="003531DA" w:rsidP="003A3D56">
      <w:pPr>
        <w:spacing w:line="480" w:lineRule="auto"/>
        <w:rPr>
          <w:rFonts w:ascii="Times New Roman" w:hAnsi="Times New Roman" w:cs="Times New Roman"/>
          <w:sz w:val="24"/>
          <w:szCs w:val="24"/>
        </w:rPr>
      </w:pPr>
    </w:p>
    <w:p w:rsidR="003A3D56" w:rsidRPr="00BD356B" w:rsidRDefault="003A3D56" w:rsidP="0052381B">
      <w:pPr>
        <w:spacing w:line="480" w:lineRule="auto"/>
        <w:jc w:val="center"/>
        <w:rPr>
          <w:rFonts w:ascii="Times New Roman" w:hAnsi="Times New Roman" w:cs="Times New Roman"/>
          <w:sz w:val="24"/>
          <w:szCs w:val="24"/>
        </w:rPr>
      </w:pPr>
      <w:r w:rsidRPr="00BD356B">
        <w:rPr>
          <w:rFonts w:ascii="Times New Roman" w:hAnsi="Times New Roman" w:cs="Times New Roman"/>
          <w:sz w:val="24"/>
          <w:szCs w:val="24"/>
        </w:rPr>
        <w:lastRenderedPageBreak/>
        <w:t>References</w:t>
      </w:r>
    </w:p>
    <w:p w:rsidR="003A3D56" w:rsidRPr="00BD356B" w:rsidRDefault="003A3D56" w:rsidP="003A3D56">
      <w:pPr>
        <w:spacing w:line="480" w:lineRule="auto"/>
        <w:rPr>
          <w:rFonts w:ascii="Times New Roman" w:eastAsia="Arial Unicode MS" w:hAnsi="Times New Roman" w:cs="Times New Roman"/>
          <w:color w:val="000000"/>
          <w:sz w:val="24"/>
          <w:szCs w:val="24"/>
          <w:shd w:val="clear" w:color="auto" w:fill="FFFFFF"/>
        </w:rPr>
      </w:pPr>
      <w:r w:rsidRPr="00BD356B">
        <w:rPr>
          <w:rFonts w:ascii="Times New Roman" w:eastAsia="Arial Unicode MS" w:hAnsi="Times New Roman" w:cs="Times New Roman"/>
          <w:color w:val="000000"/>
          <w:sz w:val="24"/>
          <w:szCs w:val="24"/>
          <w:shd w:val="clear" w:color="auto" w:fill="FFFFFF"/>
        </w:rPr>
        <w:t>Bloom, H. (1988). </w:t>
      </w:r>
      <w:r w:rsidRPr="00BD356B">
        <w:rPr>
          <w:rFonts w:ascii="Times New Roman" w:eastAsia="Arial Unicode MS" w:hAnsi="Times New Roman" w:cs="Times New Roman"/>
          <w:i/>
          <w:iCs/>
          <w:color w:val="000000"/>
          <w:sz w:val="24"/>
          <w:szCs w:val="24"/>
          <w:shd w:val="clear" w:color="auto" w:fill="FFFFFF"/>
        </w:rPr>
        <w:t>Arthur Miller's All my sons</w:t>
      </w:r>
      <w:r w:rsidRPr="00BD356B">
        <w:rPr>
          <w:rFonts w:ascii="Times New Roman" w:eastAsia="Arial Unicode MS" w:hAnsi="Times New Roman" w:cs="Times New Roman"/>
          <w:color w:val="000000"/>
          <w:sz w:val="24"/>
          <w:szCs w:val="24"/>
          <w:shd w:val="clear" w:color="auto" w:fill="FFFFFF"/>
        </w:rPr>
        <w:t>. New York: Chelsea House Publishers.</w:t>
      </w:r>
    </w:p>
    <w:p w:rsidR="003A3D56" w:rsidRPr="00BD356B" w:rsidRDefault="003A3D56" w:rsidP="003A3D56">
      <w:pPr>
        <w:spacing w:line="480" w:lineRule="auto"/>
        <w:rPr>
          <w:rFonts w:ascii="Times New Roman" w:eastAsia="Arial Unicode MS" w:hAnsi="Times New Roman" w:cs="Times New Roman"/>
          <w:color w:val="000000"/>
          <w:sz w:val="24"/>
          <w:szCs w:val="24"/>
          <w:shd w:val="clear" w:color="auto" w:fill="FFFFFF"/>
        </w:rPr>
      </w:pPr>
      <w:r w:rsidRPr="00BD356B">
        <w:rPr>
          <w:rFonts w:ascii="Times New Roman" w:eastAsia="Arial Unicode MS" w:hAnsi="Times New Roman" w:cs="Times New Roman"/>
          <w:color w:val="000000"/>
          <w:sz w:val="24"/>
          <w:szCs w:val="24"/>
          <w:shd w:val="clear" w:color="auto" w:fill="FFFFFF"/>
        </w:rPr>
        <w:t>Miller, A., &amp; OverDrive, Inc.,. (2016). </w:t>
      </w:r>
      <w:r w:rsidRPr="00BD356B">
        <w:rPr>
          <w:rFonts w:ascii="Times New Roman" w:eastAsia="Arial Unicode MS" w:hAnsi="Times New Roman" w:cs="Times New Roman"/>
          <w:i/>
          <w:iCs/>
          <w:color w:val="000000"/>
          <w:sz w:val="24"/>
          <w:szCs w:val="24"/>
          <w:shd w:val="clear" w:color="auto" w:fill="FFFFFF"/>
        </w:rPr>
        <w:t>All my sons: A drama in three acts</w:t>
      </w:r>
      <w:r w:rsidRPr="00BD356B">
        <w:rPr>
          <w:rFonts w:ascii="Times New Roman" w:eastAsia="Arial Unicode MS" w:hAnsi="Times New Roman" w:cs="Times New Roman"/>
          <w:color w:val="000000"/>
          <w:sz w:val="24"/>
          <w:szCs w:val="24"/>
          <w:shd w:val="clear" w:color="auto" w:fill="FFFFFF"/>
        </w:rPr>
        <w:t>.</w:t>
      </w:r>
    </w:p>
    <w:p w:rsidR="003A3D56" w:rsidRPr="00BD356B" w:rsidRDefault="003A3D56" w:rsidP="003A3D56">
      <w:pPr>
        <w:spacing w:line="480" w:lineRule="auto"/>
        <w:rPr>
          <w:rFonts w:ascii="Times New Roman" w:eastAsia="Arial Unicode MS" w:hAnsi="Times New Roman" w:cs="Times New Roman"/>
          <w:color w:val="000000"/>
          <w:sz w:val="24"/>
          <w:szCs w:val="24"/>
          <w:shd w:val="clear" w:color="auto" w:fill="FFFFFF"/>
        </w:rPr>
      </w:pPr>
      <w:r w:rsidRPr="00BD356B">
        <w:rPr>
          <w:rFonts w:ascii="Times New Roman" w:eastAsia="Arial Unicode MS" w:hAnsi="Times New Roman" w:cs="Times New Roman"/>
          <w:i/>
          <w:iCs/>
          <w:color w:val="000000"/>
          <w:sz w:val="24"/>
          <w:szCs w:val="24"/>
          <w:shd w:val="clear" w:color="auto" w:fill="FFFFFF"/>
        </w:rPr>
        <w:t>Arthur Miller's "Death of a Salesman": The Loman family and the father-son relationship between Willy and Biff</w:t>
      </w:r>
      <w:r w:rsidRPr="00BD356B">
        <w:rPr>
          <w:rFonts w:ascii="Times New Roman" w:eastAsia="Arial Unicode MS" w:hAnsi="Times New Roman" w:cs="Times New Roman"/>
          <w:color w:val="000000"/>
          <w:sz w:val="24"/>
          <w:szCs w:val="24"/>
          <w:shd w:val="clear" w:color="auto" w:fill="FFFFFF"/>
        </w:rPr>
        <w:t>. (2008). Norderstedt, Germany: GRIN Verlag GmbH.</w:t>
      </w:r>
    </w:p>
    <w:p w:rsidR="003A3D56" w:rsidRPr="00BD356B" w:rsidRDefault="0052381B" w:rsidP="003A3D56">
      <w:pPr>
        <w:spacing w:line="480" w:lineRule="auto"/>
        <w:rPr>
          <w:rFonts w:ascii="Times New Roman" w:eastAsia="Arial Unicode MS" w:hAnsi="Times New Roman" w:cs="Times New Roman"/>
          <w:color w:val="000000"/>
          <w:sz w:val="24"/>
          <w:szCs w:val="24"/>
          <w:shd w:val="clear" w:color="auto" w:fill="FFFFFF"/>
        </w:rPr>
      </w:pPr>
      <w:r w:rsidRPr="00BD356B">
        <w:rPr>
          <w:rFonts w:ascii="Times New Roman" w:eastAsia="Arial Unicode MS" w:hAnsi="Times New Roman" w:cs="Times New Roman"/>
          <w:color w:val="000000"/>
          <w:sz w:val="24"/>
          <w:szCs w:val="24"/>
          <w:shd w:val="clear" w:color="auto" w:fill="FFFFFF"/>
        </w:rPr>
        <w:t>Hays, P. L., &amp; Nicholson, K. (2008). </w:t>
      </w:r>
      <w:r w:rsidRPr="00BD356B">
        <w:rPr>
          <w:rFonts w:ascii="Times New Roman" w:eastAsia="Arial Unicode MS" w:hAnsi="Times New Roman" w:cs="Times New Roman"/>
          <w:i/>
          <w:iCs/>
          <w:color w:val="000000"/>
          <w:sz w:val="24"/>
          <w:szCs w:val="24"/>
          <w:shd w:val="clear" w:color="auto" w:fill="FFFFFF"/>
        </w:rPr>
        <w:t>Arthur Miller's Death of a salesman</w:t>
      </w:r>
      <w:r w:rsidRPr="00BD356B">
        <w:rPr>
          <w:rFonts w:ascii="Times New Roman" w:eastAsia="Arial Unicode MS" w:hAnsi="Times New Roman" w:cs="Times New Roman"/>
          <w:color w:val="000000"/>
          <w:sz w:val="24"/>
          <w:szCs w:val="24"/>
          <w:shd w:val="clear" w:color="auto" w:fill="FFFFFF"/>
        </w:rPr>
        <w:t>. London: Continuum.</w:t>
      </w:r>
    </w:p>
    <w:p w:rsidR="00BD356B" w:rsidRPr="00BD356B" w:rsidRDefault="00BD356B" w:rsidP="003A3D56">
      <w:pPr>
        <w:spacing w:line="480" w:lineRule="auto"/>
        <w:rPr>
          <w:rFonts w:ascii="Times New Roman" w:hAnsi="Times New Roman" w:cs="Times New Roman"/>
          <w:color w:val="222222"/>
          <w:sz w:val="24"/>
          <w:szCs w:val="24"/>
          <w:shd w:val="clear" w:color="auto" w:fill="FFFFFF"/>
        </w:rPr>
      </w:pPr>
      <w:r w:rsidRPr="00BD356B">
        <w:rPr>
          <w:rFonts w:ascii="Times New Roman" w:hAnsi="Times New Roman" w:cs="Times New Roman"/>
          <w:color w:val="222222"/>
          <w:sz w:val="24"/>
          <w:szCs w:val="24"/>
          <w:shd w:val="clear" w:color="auto" w:fill="FFFFFF"/>
        </w:rPr>
        <w:t>Hooti, N., &amp; Azizpour, F. (2011). The Sense of Isolation in Arthur Miller’s All My Sons: A Postmodernist Study. </w:t>
      </w:r>
      <w:r w:rsidRPr="00BD356B">
        <w:rPr>
          <w:rFonts w:ascii="Times New Roman" w:hAnsi="Times New Roman" w:cs="Times New Roman"/>
          <w:i/>
          <w:iCs/>
          <w:color w:val="222222"/>
          <w:sz w:val="24"/>
          <w:szCs w:val="24"/>
          <w:shd w:val="clear" w:color="auto" w:fill="FFFFFF"/>
        </w:rPr>
        <w:t>Cross-cultural Communication</w:t>
      </w:r>
      <w:r w:rsidRPr="00BD356B">
        <w:rPr>
          <w:rFonts w:ascii="Times New Roman" w:hAnsi="Times New Roman" w:cs="Times New Roman"/>
          <w:color w:val="222222"/>
          <w:sz w:val="24"/>
          <w:szCs w:val="24"/>
          <w:shd w:val="clear" w:color="auto" w:fill="FFFFFF"/>
        </w:rPr>
        <w:t>, </w:t>
      </w:r>
      <w:r w:rsidRPr="00BD356B">
        <w:rPr>
          <w:rFonts w:ascii="Times New Roman" w:hAnsi="Times New Roman" w:cs="Times New Roman"/>
          <w:i/>
          <w:iCs/>
          <w:color w:val="222222"/>
          <w:sz w:val="24"/>
          <w:szCs w:val="24"/>
          <w:shd w:val="clear" w:color="auto" w:fill="FFFFFF"/>
        </w:rPr>
        <w:t>7</w:t>
      </w:r>
      <w:r w:rsidRPr="00BD356B">
        <w:rPr>
          <w:rFonts w:ascii="Times New Roman" w:hAnsi="Times New Roman" w:cs="Times New Roman"/>
          <w:color w:val="222222"/>
          <w:sz w:val="24"/>
          <w:szCs w:val="24"/>
          <w:shd w:val="clear" w:color="auto" w:fill="FFFFFF"/>
        </w:rPr>
        <w:t>(1), 17-31.</w:t>
      </w:r>
    </w:p>
    <w:p w:rsidR="00BD356B" w:rsidRPr="00BD356B" w:rsidRDefault="00BD356B" w:rsidP="003A3D56">
      <w:pPr>
        <w:spacing w:line="480" w:lineRule="auto"/>
        <w:rPr>
          <w:rFonts w:ascii="Times New Roman" w:hAnsi="Times New Roman" w:cs="Times New Roman"/>
          <w:sz w:val="24"/>
          <w:szCs w:val="24"/>
        </w:rPr>
      </w:pPr>
      <w:r w:rsidRPr="00BD356B">
        <w:rPr>
          <w:rFonts w:ascii="Times New Roman" w:hAnsi="Times New Roman" w:cs="Times New Roman"/>
          <w:color w:val="222222"/>
          <w:sz w:val="24"/>
          <w:szCs w:val="24"/>
          <w:shd w:val="clear" w:color="auto" w:fill="FFFFFF"/>
        </w:rPr>
        <w:t>Ribkoff, F. (2000). Shame, guilt, empathy, and the search for identity in Arthur Miller's Death of a Salesman. </w:t>
      </w:r>
      <w:r w:rsidRPr="00BD356B">
        <w:rPr>
          <w:rFonts w:ascii="Times New Roman" w:hAnsi="Times New Roman" w:cs="Times New Roman"/>
          <w:i/>
          <w:iCs/>
          <w:color w:val="222222"/>
          <w:sz w:val="24"/>
          <w:szCs w:val="24"/>
          <w:shd w:val="clear" w:color="auto" w:fill="FFFFFF"/>
        </w:rPr>
        <w:t>Modern Drama</w:t>
      </w:r>
      <w:r w:rsidRPr="00BD356B">
        <w:rPr>
          <w:rFonts w:ascii="Times New Roman" w:hAnsi="Times New Roman" w:cs="Times New Roman"/>
          <w:color w:val="222222"/>
          <w:sz w:val="24"/>
          <w:szCs w:val="24"/>
          <w:shd w:val="clear" w:color="auto" w:fill="FFFFFF"/>
        </w:rPr>
        <w:t>, </w:t>
      </w:r>
      <w:r w:rsidRPr="00BD356B">
        <w:rPr>
          <w:rFonts w:ascii="Times New Roman" w:hAnsi="Times New Roman" w:cs="Times New Roman"/>
          <w:i/>
          <w:iCs/>
          <w:color w:val="222222"/>
          <w:sz w:val="24"/>
          <w:szCs w:val="24"/>
          <w:shd w:val="clear" w:color="auto" w:fill="FFFFFF"/>
        </w:rPr>
        <w:t>43</w:t>
      </w:r>
      <w:r w:rsidRPr="00BD356B">
        <w:rPr>
          <w:rFonts w:ascii="Times New Roman" w:hAnsi="Times New Roman" w:cs="Times New Roman"/>
          <w:color w:val="222222"/>
          <w:sz w:val="24"/>
          <w:szCs w:val="24"/>
          <w:shd w:val="clear" w:color="auto" w:fill="FFFFFF"/>
        </w:rPr>
        <w:t>(1), 48-55.</w:t>
      </w:r>
    </w:p>
    <w:sectPr w:rsidR="00BD356B" w:rsidRPr="00BD356B" w:rsidSect="003A3D56">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186C" w:rsidRDefault="0066186C" w:rsidP="003A3D56">
      <w:pPr>
        <w:spacing w:after="0" w:line="240" w:lineRule="auto"/>
      </w:pPr>
      <w:r>
        <w:separator/>
      </w:r>
    </w:p>
  </w:endnote>
  <w:endnote w:type="continuationSeparator" w:id="1">
    <w:p w:rsidR="0066186C" w:rsidRDefault="0066186C" w:rsidP="003A3D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186C" w:rsidRDefault="0066186C" w:rsidP="003A3D56">
      <w:pPr>
        <w:spacing w:after="0" w:line="240" w:lineRule="auto"/>
      </w:pPr>
      <w:r>
        <w:separator/>
      </w:r>
    </w:p>
  </w:footnote>
  <w:footnote w:type="continuationSeparator" w:id="1">
    <w:p w:rsidR="0066186C" w:rsidRDefault="0066186C" w:rsidP="003A3D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56" w:rsidRPr="003A3D56" w:rsidRDefault="003A3D56">
    <w:pPr>
      <w:pStyle w:val="Header"/>
      <w:jc w:val="right"/>
      <w:rPr>
        <w:rFonts w:ascii="Times New Roman" w:hAnsi="Times New Roman" w:cs="Times New Roman"/>
        <w:sz w:val="24"/>
        <w:szCs w:val="24"/>
      </w:rPr>
    </w:pPr>
    <w:r w:rsidRPr="003A3D56">
      <w:rPr>
        <w:rFonts w:ascii="Times New Roman" w:hAnsi="Times New Roman" w:cs="Times New Roman"/>
        <w:sz w:val="24"/>
        <w:szCs w:val="24"/>
      </w:rPr>
      <w:t>ENGLISH</w:t>
    </w:r>
    <w:r w:rsidRPr="003A3D56">
      <w:rPr>
        <w:rFonts w:ascii="Times New Roman" w:hAnsi="Times New Roman" w:cs="Times New Roman"/>
        <w:sz w:val="24"/>
        <w:szCs w:val="24"/>
      </w:rPr>
      <w:tab/>
    </w:r>
    <w:r w:rsidRPr="003A3D56">
      <w:rPr>
        <w:rFonts w:ascii="Times New Roman" w:hAnsi="Times New Roman" w:cs="Times New Roman"/>
        <w:sz w:val="24"/>
        <w:szCs w:val="24"/>
      </w:rPr>
      <w:tab/>
    </w:r>
    <w:sdt>
      <w:sdtPr>
        <w:rPr>
          <w:rFonts w:ascii="Times New Roman" w:hAnsi="Times New Roman" w:cs="Times New Roman"/>
          <w:sz w:val="24"/>
          <w:szCs w:val="24"/>
        </w:rPr>
        <w:id w:val="2146657"/>
        <w:docPartObj>
          <w:docPartGallery w:val="Page Numbers (Top of Page)"/>
          <w:docPartUnique/>
        </w:docPartObj>
      </w:sdtPr>
      <w:sdtContent>
        <w:r w:rsidR="00ED2039" w:rsidRPr="003A3D56">
          <w:rPr>
            <w:rFonts w:ascii="Times New Roman" w:hAnsi="Times New Roman" w:cs="Times New Roman"/>
            <w:sz w:val="24"/>
            <w:szCs w:val="24"/>
          </w:rPr>
          <w:fldChar w:fldCharType="begin"/>
        </w:r>
        <w:r w:rsidRPr="003A3D56">
          <w:rPr>
            <w:rFonts w:ascii="Times New Roman" w:hAnsi="Times New Roman" w:cs="Times New Roman"/>
            <w:sz w:val="24"/>
            <w:szCs w:val="24"/>
          </w:rPr>
          <w:instrText xml:space="preserve"> PAGE   \* MERGEFORMAT </w:instrText>
        </w:r>
        <w:r w:rsidR="00ED2039" w:rsidRPr="003A3D56">
          <w:rPr>
            <w:rFonts w:ascii="Times New Roman" w:hAnsi="Times New Roman" w:cs="Times New Roman"/>
            <w:sz w:val="24"/>
            <w:szCs w:val="24"/>
          </w:rPr>
          <w:fldChar w:fldCharType="separate"/>
        </w:r>
        <w:r w:rsidR="00BD356B">
          <w:rPr>
            <w:rFonts w:ascii="Times New Roman" w:hAnsi="Times New Roman" w:cs="Times New Roman"/>
            <w:noProof/>
            <w:sz w:val="24"/>
            <w:szCs w:val="24"/>
          </w:rPr>
          <w:t>5</w:t>
        </w:r>
        <w:r w:rsidR="00ED2039" w:rsidRPr="003A3D56">
          <w:rPr>
            <w:rFonts w:ascii="Times New Roman" w:hAnsi="Times New Roman" w:cs="Times New Roman"/>
            <w:sz w:val="24"/>
            <w:szCs w:val="24"/>
          </w:rPr>
          <w:fldChar w:fldCharType="end"/>
        </w:r>
      </w:sdtContent>
    </w:sdt>
  </w:p>
  <w:p w:rsidR="003A3D56" w:rsidRPr="003A3D56" w:rsidRDefault="003A3D5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56" w:rsidRPr="003A3D56" w:rsidRDefault="003A3D56">
    <w:pPr>
      <w:pStyle w:val="Header"/>
      <w:jc w:val="right"/>
      <w:rPr>
        <w:rFonts w:ascii="Times New Roman" w:hAnsi="Times New Roman" w:cs="Times New Roman"/>
        <w:sz w:val="24"/>
        <w:szCs w:val="24"/>
      </w:rPr>
    </w:pPr>
    <w:r w:rsidRPr="003A3D56">
      <w:rPr>
        <w:rFonts w:ascii="Times New Roman" w:hAnsi="Times New Roman" w:cs="Times New Roman"/>
        <w:sz w:val="24"/>
        <w:szCs w:val="24"/>
      </w:rPr>
      <w:t>Running Head: ENGLISH</w:t>
    </w:r>
    <w:r w:rsidRPr="003A3D56">
      <w:rPr>
        <w:rFonts w:ascii="Times New Roman" w:hAnsi="Times New Roman" w:cs="Times New Roman"/>
        <w:sz w:val="24"/>
        <w:szCs w:val="24"/>
      </w:rPr>
      <w:tab/>
    </w:r>
    <w:r w:rsidRPr="003A3D56">
      <w:rPr>
        <w:rFonts w:ascii="Times New Roman" w:hAnsi="Times New Roman" w:cs="Times New Roman"/>
        <w:sz w:val="24"/>
        <w:szCs w:val="24"/>
      </w:rPr>
      <w:tab/>
    </w:r>
    <w:sdt>
      <w:sdtPr>
        <w:rPr>
          <w:rFonts w:ascii="Times New Roman" w:hAnsi="Times New Roman" w:cs="Times New Roman"/>
          <w:sz w:val="24"/>
          <w:szCs w:val="24"/>
        </w:rPr>
        <w:id w:val="2146668"/>
        <w:docPartObj>
          <w:docPartGallery w:val="Page Numbers (Top of Page)"/>
          <w:docPartUnique/>
        </w:docPartObj>
      </w:sdtPr>
      <w:sdtContent>
        <w:r w:rsidR="00ED2039" w:rsidRPr="003A3D56">
          <w:rPr>
            <w:rFonts w:ascii="Times New Roman" w:hAnsi="Times New Roman" w:cs="Times New Roman"/>
            <w:sz w:val="24"/>
            <w:szCs w:val="24"/>
          </w:rPr>
          <w:fldChar w:fldCharType="begin"/>
        </w:r>
        <w:r w:rsidRPr="003A3D56">
          <w:rPr>
            <w:rFonts w:ascii="Times New Roman" w:hAnsi="Times New Roman" w:cs="Times New Roman"/>
            <w:sz w:val="24"/>
            <w:szCs w:val="24"/>
          </w:rPr>
          <w:instrText xml:space="preserve"> PAGE   \* MERGEFORMAT </w:instrText>
        </w:r>
        <w:r w:rsidR="00ED2039" w:rsidRPr="003A3D56">
          <w:rPr>
            <w:rFonts w:ascii="Times New Roman" w:hAnsi="Times New Roman" w:cs="Times New Roman"/>
            <w:sz w:val="24"/>
            <w:szCs w:val="24"/>
          </w:rPr>
          <w:fldChar w:fldCharType="separate"/>
        </w:r>
        <w:r w:rsidR="00BD356B">
          <w:rPr>
            <w:rFonts w:ascii="Times New Roman" w:hAnsi="Times New Roman" w:cs="Times New Roman"/>
            <w:noProof/>
            <w:sz w:val="24"/>
            <w:szCs w:val="24"/>
          </w:rPr>
          <w:t>1</w:t>
        </w:r>
        <w:r w:rsidR="00ED2039" w:rsidRPr="003A3D56">
          <w:rPr>
            <w:rFonts w:ascii="Times New Roman" w:hAnsi="Times New Roman" w:cs="Times New Roman"/>
            <w:sz w:val="24"/>
            <w:szCs w:val="24"/>
          </w:rPr>
          <w:fldChar w:fldCharType="end"/>
        </w:r>
      </w:sdtContent>
    </w:sdt>
  </w:p>
  <w:p w:rsidR="003A3D56" w:rsidRPr="003A3D56" w:rsidRDefault="003A3D5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C51DF"/>
    <w:rsid w:val="000B69B0"/>
    <w:rsid w:val="001647E7"/>
    <w:rsid w:val="00334E0F"/>
    <w:rsid w:val="003531DA"/>
    <w:rsid w:val="003648CE"/>
    <w:rsid w:val="003A3D56"/>
    <w:rsid w:val="004279A3"/>
    <w:rsid w:val="00474B1B"/>
    <w:rsid w:val="00492C29"/>
    <w:rsid w:val="004C51DF"/>
    <w:rsid w:val="00506770"/>
    <w:rsid w:val="0052381B"/>
    <w:rsid w:val="0066186C"/>
    <w:rsid w:val="00726E25"/>
    <w:rsid w:val="0089123F"/>
    <w:rsid w:val="008957A0"/>
    <w:rsid w:val="00984C99"/>
    <w:rsid w:val="00A55063"/>
    <w:rsid w:val="00B27872"/>
    <w:rsid w:val="00BD356B"/>
    <w:rsid w:val="00CE4516"/>
    <w:rsid w:val="00EC0EDD"/>
    <w:rsid w:val="00ED2039"/>
    <w:rsid w:val="00ED72C1"/>
    <w:rsid w:val="00FB2A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A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3D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3D56"/>
  </w:style>
  <w:style w:type="paragraph" w:styleId="Footer">
    <w:name w:val="footer"/>
    <w:basedOn w:val="Normal"/>
    <w:link w:val="FooterChar"/>
    <w:uiPriority w:val="99"/>
    <w:semiHidden/>
    <w:unhideWhenUsed/>
    <w:rsid w:val="003A3D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A3D5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1055</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2020-04-23T14:19:00Z</dcterms:created>
  <dcterms:modified xsi:type="dcterms:W3CDTF">2020-04-23T14:19:00Z</dcterms:modified>
</cp:coreProperties>
</file>